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931FD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42FB3D2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5122AE6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Secretaria Municipal de Saúde de Jaciara</w:t>
      </w:r>
    </w:p>
    <w:p w14:paraId="15048875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Coordenadoria de Vigilância Sanitária</w:t>
      </w:r>
    </w:p>
    <w:p w14:paraId="69F3AE3E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Edital de Notificação</w:t>
      </w:r>
    </w:p>
    <w:p w14:paraId="44707423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92446F8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3B97DEA" w14:textId="3C08F060" w:rsidR="001233D0" w:rsidRPr="001233D0" w:rsidRDefault="001A732B" w:rsidP="007146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Pelo presente, fica notificado a </w:t>
      </w:r>
      <w:proofErr w:type="spellStart"/>
      <w:r>
        <w:rPr>
          <w:rFonts w:ascii="Calibri" w:hAnsi="Calibri" w:cs="Calibri"/>
          <w:sz w:val="24"/>
          <w:szCs w:val="24"/>
        </w:rPr>
        <w:t>Sr</w:t>
      </w:r>
      <w:proofErr w:type="spellEnd"/>
      <w:r>
        <w:rPr>
          <w:rFonts w:ascii="Calibri" w:hAnsi="Calibri" w:cs="Calibri"/>
          <w:sz w:val="24"/>
          <w:szCs w:val="24"/>
        </w:rPr>
        <w:t xml:space="preserve"> (a) </w:t>
      </w:r>
      <w:r w:rsidR="007B3D50">
        <w:rPr>
          <w:rFonts w:ascii="Arial" w:hAnsi="Arial" w:cs="Arial"/>
          <w:b/>
          <w:bCs/>
          <w:sz w:val="24"/>
          <w:szCs w:val="24"/>
        </w:rPr>
        <w:t>Edivaldo Jose dos Santos</w:t>
      </w:r>
      <w:r>
        <w:rPr>
          <w:rFonts w:ascii="Calibri" w:hAnsi="Calibri" w:cs="Calibri"/>
          <w:sz w:val="24"/>
          <w:szCs w:val="24"/>
        </w:rPr>
        <w:t>, de que na</w:t>
      </w:r>
      <w:r w:rsidR="001233D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data de </w:t>
      </w:r>
      <w:r w:rsidR="001233D0">
        <w:rPr>
          <w:rFonts w:ascii="Calibri" w:hAnsi="Calibri" w:cs="Calibri"/>
          <w:sz w:val="24"/>
          <w:szCs w:val="24"/>
        </w:rPr>
        <w:t>20/10/20</w:t>
      </w:r>
      <w:r>
        <w:rPr>
          <w:rFonts w:ascii="Calibri" w:hAnsi="Calibri" w:cs="Calibri"/>
          <w:sz w:val="24"/>
          <w:szCs w:val="24"/>
        </w:rPr>
        <w:t xml:space="preserve"> foi lavrado contra si o </w:t>
      </w:r>
      <w:r>
        <w:rPr>
          <w:rFonts w:ascii="Arial" w:hAnsi="Arial" w:cs="Arial"/>
          <w:b/>
          <w:bCs/>
          <w:sz w:val="24"/>
          <w:szCs w:val="24"/>
        </w:rPr>
        <w:t xml:space="preserve">Auto de </w:t>
      </w:r>
      <w:r w:rsidR="002F7FE6">
        <w:rPr>
          <w:rFonts w:ascii="Arial" w:hAnsi="Arial" w:cs="Arial"/>
          <w:b/>
          <w:bCs/>
          <w:sz w:val="24"/>
          <w:szCs w:val="24"/>
        </w:rPr>
        <w:t>Notificação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em face da</w:t>
      </w:r>
      <w:r w:rsidR="002F7FE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constatação da seguinte irregularidade</w:t>
      </w:r>
      <w:r w:rsidR="001233D0">
        <w:rPr>
          <w:rFonts w:ascii="Calibri" w:hAnsi="Calibri" w:cs="Calibri"/>
          <w:sz w:val="24"/>
          <w:szCs w:val="24"/>
        </w:rPr>
        <w:t xml:space="preserve">, no </w:t>
      </w:r>
      <w:r w:rsidR="001233D0" w:rsidRPr="001233D0">
        <w:rPr>
          <w:rFonts w:ascii="Calibri" w:hAnsi="Calibri" w:cs="Calibri"/>
          <w:sz w:val="24"/>
          <w:szCs w:val="24"/>
        </w:rPr>
        <w:t>Endereço</w:t>
      </w:r>
      <w:r w:rsidR="001233D0" w:rsidRPr="001233D0">
        <w:rPr>
          <w:rFonts w:ascii="Calibri" w:hAnsi="Calibri" w:cs="Calibri"/>
          <w:b/>
          <w:bCs/>
          <w:sz w:val="24"/>
          <w:szCs w:val="24"/>
        </w:rPr>
        <w:t>:</w:t>
      </w:r>
      <w:r w:rsidR="001233D0">
        <w:rPr>
          <w:rFonts w:ascii="Calibri" w:hAnsi="Calibri" w:cs="Calibri"/>
          <w:sz w:val="24"/>
          <w:szCs w:val="24"/>
        </w:rPr>
        <w:t xml:space="preserve"> </w:t>
      </w:r>
      <w:r w:rsidR="007B3D50">
        <w:rPr>
          <w:rFonts w:ascii="Calibri" w:hAnsi="Calibri" w:cs="Calibri"/>
          <w:b/>
          <w:bCs/>
          <w:sz w:val="24"/>
          <w:szCs w:val="24"/>
        </w:rPr>
        <w:t>Av. Xavantes</w:t>
      </w:r>
      <w:r w:rsidR="00930BFC">
        <w:rPr>
          <w:rFonts w:ascii="Calibri" w:hAnsi="Calibri" w:cs="Calibri"/>
          <w:b/>
          <w:bCs/>
          <w:sz w:val="24"/>
          <w:szCs w:val="24"/>
        </w:rPr>
        <w:t xml:space="preserve">, </w:t>
      </w:r>
      <w:r w:rsidR="001233D0" w:rsidRPr="001233D0">
        <w:rPr>
          <w:rFonts w:ascii="Calibri" w:hAnsi="Calibri" w:cs="Calibri"/>
          <w:b/>
          <w:bCs/>
          <w:sz w:val="24"/>
          <w:szCs w:val="24"/>
        </w:rPr>
        <w:t xml:space="preserve">– Q </w:t>
      </w:r>
      <w:r w:rsidR="007B3D50">
        <w:rPr>
          <w:rFonts w:ascii="Calibri" w:hAnsi="Calibri" w:cs="Calibri"/>
          <w:b/>
          <w:bCs/>
          <w:sz w:val="24"/>
          <w:szCs w:val="24"/>
        </w:rPr>
        <w:t>182</w:t>
      </w:r>
      <w:r w:rsidR="001233D0" w:rsidRPr="001233D0">
        <w:rPr>
          <w:rFonts w:ascii="Calibri" w:hAnsi="Calibri" w:cs="Calibri"/>
          <w:b/>
          <w:bCs/>
          <w:sz w:val="24"/>
          <w:szCs w:val="24"/>
        </w:rPr>
        <w:t xml:space="preserve"> L </w:t>
      </w:r>
      <w:r w:rsidR="007B3D50">
        <w:rPr>
          <w:rFonts w:ascii="Calibri" w:hAnsi="Calibri" w:cs="Calibri"/>
          <w:b/>
          <w:bCs/>
          <w:sz w:val="24"/>
          <w:szCs w:val="24"/>
        </w:rPr>
        <w:t>31</w:t>
      </w:r>
      <w:r w:rsidR="001233D0">
        <w:rPr>
          <w:rFonts w:ascii="Calibri" w:hAnsi="Calibri" w:cs="Calibri"/>
          <w:sz w:val="24"/>
          <w:szCs w:val="24"/>
        </w:rPr>
        <w:t xml:space="preserve"> </w:t>
      </w:r>
    </w:p>
    <w:p w14:paraId="3737AC68" w14:textId="77777777" w:rsidR="001233D0" w:rsidRDefault="001233D0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733260A0" w14:textId="591E2B5C" w:rsidR="001233D0" w:rsidRDefault="002F7FE6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1233D0">
        <w:rPr>
          <w:rFonts w:ascii="Calibri" w:hAnsi="Calibri" w:cs="Calibri"/>
          <w:b/>
          <w:bCs/>
          <w:sz w:val="24"/>
          <w:szCs w:val="24"/>
        </w:rPr>
        <w:t>Artigo 47 inciso 1º capítulo VIII da lei 1059/07 Código Sanitário Muni</w:t>
      </w:r>
      <w:r w:rsidR="001233D0">
        <w:rPr>
          <w:rFonts w:ascii="Calibri" w:hAnsi="Calibri" w:cs="Calibri"/>
          <w:b/>
          <w:bCs/>
          <w:sz w:val="24"/>
          <w:szCs w:val="24"/>
        </w:rPr>
        <w:t>ci</w:t>
      </w:r>
      <w:r w:rsidRPr="001233D0">
        <w:rPr>
          <w:rFonts w:ascii="Calibri" w:hAnsi="Calibri" w:cs="Calibri"/>
          <w:b/>
          <w:bCs/>
          <w:sz w:val="24"/>
          <w:szCs w:val="24"/>
        </w:rPr>
        <w:t>pal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34A7C194" w14:textId="77777777" w:rsidR="001233D0" w:rsidRDefault="001233D0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139AA796" w14:textId="6F47E75C" w:rsidR="001A732B" w:rsidRDefault="002F7FE6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“Os proprietários ou inquilinos são obrigados a conservar em perfeito estado de asseio os seus quintais, pátios e terrenos. Não é permitida a existência de terrenos cobertos de mato, pantanosos, com água estagnada ou como depósito de lixo dentro dos limites do perímetro urbano.” F</w:t>
      </w:r>
      <w:r w:rsidR="001A732B">
        <w:rPr>
          <w:rFonts w:ascii="Calibri" w:hAnsi="Calibri" w:cs="Calibri"/>
          <w:sz w:val="24"/>
          <w:szCs w:val="24"/>
        </w:rPr>
        <w:t>ixando o prazo legal de 15 (quinze) dias para apresentação de recurso a</w:t>
      </w:r>
      <w:r>
        <w:rPr>
          <w:rFonts w:ascii="Calibri" w:hAnsi="Calibri" w:cs="Calibri"/>
          <w:sz w:val="24"/>
          <w:szCs w:val="24"/>
        </w:rPr>
        <w:t xml:space="preserve"> </w:t>
      </w:r>
      <w:r w:rsidR="001A732B">
        <w:rPr>
          <w:rFonts w:ascii="Calibri" w:hAnsi="Calibri" w:cs="Calibri"/>
          <w:sz w:val="24"/>
          <w:szCs w:val="24"/>
        </w:rPr>
        <w:t>partir da data desta publicação.</w:t>
      </w:r>
    </w:p>
    <w:p w14:paraId="2F1BDB5E" w14:textId="74ABCFD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BB6FA0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3B63C18" w14:textId="77777777" w:rsidR="001A732B" w:rsidRP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Fiscais Sanitários:</w:t>
      </w:r>
    </w:p>
    <w:p w14:paraId="612C3EEE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97724F9" w14:textId="2D812436" w:rsidR="001A4392" w:rsidRDefault="001A4392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1233D0">
        <w:rPr>
          <w:rFonts w:ascii="Calibri" w:hAnsi="Calibri" w:cs="Calibri"/>
        </w:rPr>
        <w:t xml:space="preserve">Damiao </w:t>
      </w:r>
      <w:proofErr w:type="spellStart"/>
      <w:r w:rsidR="001233D0">
        <w:rPr>
          <w:rFonts w:ascii="Calibri" w:hAnsi="Calibri" w:cs="Calibri"/>
        </w:rPr>
        <w:t>Ferbonio</w:t>
      </w:r>
      <w:proofErr w:type="spellEnd"/>
      <w:r w:rsidR="001233D0">
        <w:rPr>
          <w:rFonts w:ascii="Calibri" w:hAnsi="Calibri" w:cs="Calibri"/>
        </w:rPr>
        <w:t xml:space="preserve"> Junior</w:t>
      </w:r>
    </w:p>
    <w:p w14:paraId="6AD24F9A" w14:textId="600BDC85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1233D0">
        <w:rPr>
          <w:rFonts w:ascii="Calibri" w:hAnsi="Calibri" w:cs="Calibri"/>
        </w:rPr>
        <w:t>Fabio Ferreira Santos</w:t>
      </w:r>
    </w:p>
    <w:p w14:paraId="2144BD8F" w14:textId="67ABFFBD" w:rsidR="00700294" w:rsidRDefault="001A732B" w:rsidP="001A732B">
      <w:r>
        <w:rPr>
          <w:rFonts w:ascii="Calibri" w:hAnsi="Calibri" w:cs="Calibri"/>
        </w:rPr>
        <w:t xml:space="preserve">- </w:t>
      </w:r>
      <w:r w:rsidR="001233D0">
        <w:rPr>
          <w:rFonts w:ascii="Calibri" w:hAnsi="Calibri" w:cs="Calibri"/>
        </w:rPr>
        <w:t>Thiago Cavalcante Santos</w:t>
      </w:r>
    </w:p>
    <w:sectPr w:rsidR="007002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2B"/>
    <w:rsid w:val="00092BBF"/>
    <w:rsid w:val="001233D0"/>
    <w:rsid w:val="001A4392"/>
    <w:rsid w:val="001A732B"/>
    <w:rsid w:val="002F7FE6"/>
    <w:rsid w:val="003432E0"/>
    <w:rsid w:val="00492131"/>
    <w:rsid w:val="00700294"/>
    <w:rsid w:val="007146CA"/>
    <w:rsid w:val="00756732"/>
    <w:rsid w:val="007B3D50"/>
    <w:rsid w:val="00876AE9"/>
    <w:rsid w:val="00902000"/>
    <w:rsid w:val="00930BFC"/>
    <w:rsid w:val="00A2701E"/>
    <w:rsid w:val="00A52428"/>
    <w:rsid w:val="00D5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E593"/>
  <w15:docId w15:val="{3684C4A6-D83F-4EFB-9F27-FA54F68D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VISA_05</cp:lastModifiedBy>
  <cp:revision>2</cp:revision>
  <cp:lastPrinted>2018-01-23T16:01:00Z</cp:lastPrinted>
  <dcterms:created xsi:type="dcterms:W3CDTF">2020-10-26T12:01:00Z</dcterms:created>
  <dcterms:modified xsi:type="dcterms:W3CDTF">2020-10-26T12:01:00Z</dcterms:modified>
</cp:coreProperties>
</file>